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26" w:rsidRDefault="002D6BA7" w:rsidP="002D6BA7">
      <w:pPr>
        <w:jc w:val="center"/>
        <w:rPr>
          <w:rFonts w:ascii="Times New Roman" w:hAnsi="Times New Roman" w:cs="Times New Roman"/>
          <w:b/>
          <w:sz w:val="28"/>
        </w:rPr>
      </w:pPr>
      <w:r w:rsidRPr="002D6BA7">
        <w:rPr>
          <w:rFonts w:ascii="Times New Roman" w:hAnsi="Times New Roman" w:cs="Times New Roman"/>
          <w:b/>
          <w:sz w:val="28"/>
        </w:rPr>
        <w:t xml:space="preserve">Разработка </w:t>
      </w:r>
      <w:r>
        <w:rPr>
          <w:rFonts w:ascii="Times New Roman" w:hAnsi="Times New Roman" w:cs="Times New Roman"/>
          <w:b/>
          <w:sz w:val="28"/>
        </w:rPr>
        <w:t>классного часа</w:t>
      </w:r>
      <w:r w:rsidRPr="002D6BA7">
        <w:rPr>
          <w:rFonts w:ascii="Times New Roman" w:hAnsi="Times New Roman" w:cs="Times New Roman"/>
          <w:b/>
          <w:sz w:val="28"/>
        </w:rPr>
        <w:t xml:space="preserve"> по энергосбережению</w:t>
      </w:r>
    </w:p>
    <w:p w:rsidR="002D6BA7" w:rsidRDefault="002D6BA7" w:rsidP="002D6B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Pr="002D6BA7">
        <w:rPr>
          <w:rFonts w:ascii="Times New Roman" w:hAnsi="Times New Roman" w:cs="Times New Roman"/>
          <w:b/>
          <w:sz w:val="28"/>
        </w:rPr>
        <w:t>Советы по энергосбережению</w:t>
      </w:r>
      <w:r w:rsidR="00F669FF">
        <w:rPr>
          <w:rFonts w:ascii="Times New Roman" w:hAnsi="Times New Roman" w:cs="Times New Roman"/>
          <w:b/>
          <w:sz w:val="28"/>
        </w:rPr>
        <w:t xml:space="preserve"> в быту</w:t>
      </w:r>
      <w:r>
        <w:rPr>
          <w:rFonts w:ascii="Times New Roman" w:hAnsi="Times New Roman" w:cs="Times New Roman"/>
          <w:b/>
          <w:sz w:val="28"/>
        </w:rPr>
        <w:t>»</w:t>
      </w:r>
    </w:p>
    <w:p w:rsidR="003B427D" w:rsidRDefault="003B427D" w:rsidP="002D6BA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Классный руководитель 6 «б» класса:  Лазарева Н. В.</w:t>
      </w:r>
    </w:p>
    <w:p w:rsidR="008A4226" w:rsidRPr="002D6BA7" w:rsidRDefault="008A4226" w:rsidP="008A4226">
      <w:pPr>
        <w:pStyle w:val="a4"/>
        <w:spacing w:before="0" w:beforeAutospacing="0" w:after="0" w:afterAutospacing="0"/>
        <w:rPr>
          <w:color w:val="000000"/>
        </w:rPr>
      </w:pPr>
      <w:r w:rsidRPr="002D6BA7">
        <w:rPr>
          <w:rStyle w:val="a3"/>
          <w:color w:val="000000"/>
        </w:rPr>
        <w:t>Цели:</w:t>
      </w:r>
    </w:p>
    <w:p w:rsidR="002D6BA7" w:rsidRDefault="008A4226" w:rsidP="004A0349">
      <w:pPr>
        <w:pStyle w:val="a4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2D6BA7">
        <w:rPr>
          <w:rStyle w:val="a5"/>
          <w:b/>
          <w:bCs/>
          <w:color w:val="000000"/>
        </w:rPr>
        <w:t>Образовательные:</w:t>
      </w:r>
    </w:p>
    <w:p w:rsidR="002D6BA7" w:rsidRDefault="008A4226" w:rsidP="004A0349">
      <w:pPr>
        <w:pStyle w:val="a4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2D6BA7">
        <w:rPr>
          <w:color w:val="000000"/>
        </w:rPr>
        <w:t>1)</w:t>
      </w:r>
      <w:r w:rsidRPr="002D6BA7">
        <w:rPr>
          <w:rStyle w:val="apple-converted-space"/>
          <w:b/>
          <w:bCs/>
          <w:color w:val="000000"/>
        </w:rPr>
        <w:t> </w:t>
      </w:r>
      <w:r w:rsidRPr="002D6BA7">
        <w:rPr>
          <w:color w:val="000000"/>
        </w:rPr>
        <w:t>Найти, где нерационально используется электроэнергия в школе</w:t>
      </w:r>
      <w:r w:rsidR="004A0349">
        <w:rPr>
          <w:color w:val="000000"/>
        </w:rPr>
        <w:t>, дома</w:t>
      </w:r>
      <w:r w:rsidRPr="002D6BA7">
        <w:rPr>
          <w:color w:val="000000"/>
        </w:rPr>
        <w:t>.</w:t>
      </w:r>
    </w:p>
    <w:p w:rsidR="002D6BA7" w:rsidRDefault="008A4226" w:rsidP="004A0349">
      <w:pPr>
        <w:pStyle w:val="a4"/>
        <w:spacing w:before="0" w:beforeAutospacing="0" w:after="0" w:afterAutospacing="0"/>
        <w:jc w:val="both"/>
        <w:rPr>
          <w:color w:val="000000"/>
        </w:rPr>
      </w:pPr>
      <w:r w:rsidRPr="002D6BA7">
        <w:rPr>
          <w:color w:val="000000"/>
        </w:rPr>
        <w:t xml:space="preserve">2) Что мы сможем сделать для сокращения потерь электроэнергии в </w:t>
      </w:r>
      <w:r w:rsidR="004A0349">
        <w:rPr>
          <w:color w:val="000000"/>
        </w:rPr>
        <w:t>быту</w:t>
      </w:r>
      <w:r w:rsidRPr="002D6BA7">
        <w:rPr>
          <w:color w:val="000000"/>
        </w:rPr>
        <w:t>?</w:t>
      </w:r>
    </w:p>
    <w:p w:rsidR="008A4226" w:rsidRPr="002D6BA7" w:rsidRDefault="008A4226" w:rsidP="004A0349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2D6BA7" w:rsidRDefault="008A4226" w:rsidP="004A0349">
      <w:pPr>
        <w:pStyle w:val="a4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2D6BA7">
        <w:rPr>
          <w:rStyle w:val="a5"/>
          <w:b/>
          <w:bCs/>
          <w:color w:val="000000"/>
        </w:rPr>
        <w:t>Развивающие:</w:t>
      </w:r>
    </w:p>
    <w:p w:rsidR="008A4226" w:rsidRPr="002D6BA7" w:rsidRDefault="008A4226" w:rsidP="004A0349">
      <w:pPr>
        <w:pStyle w:val="a4"/>
        <w:spacing w:before="0" w:beforeAutospacing="0" w:after="0" w:afterAutospacing="0"/>
        <w:jc w:val="both"/>
        <w:rPr>
          <w:color w:val="000000"/>
        </w:rPr>
      </w:pPr>
      <w:r w:rsidRPr="002D6BA7">
        <w:rPr>
          <w:color w:val="000000"/>
        </w:rPr>
        <w:t>1.   Способствовать развитию творческих способностей, умений работать с учебной информацией,  анализировать, сравнивать.</w:t>
      </w:r>
      <w:r w:rsidRPr="002D6BA7">
        <w:rPr>
          <w:color w:val="000000"/>
        </w:rPr>
        <w:br/>
        <w:t>2.   Продолжить развитие навыков интеллектуальной коллективной работы, умения излагать свою точку зрения.</w:t>
      </w:r>
      <w:r w:rsidRPr="002D6BA7">
        <w:rPr>
          <w:color w:val="000000"/>
        </w:rPr>
        <w:br/>
      </w:r>
    </w:p>
    <w:p w:rsidR="002D6BA7" w:rsidRDefault="008A4226" w:rsidP="004A0349">
      <w:pPr>
        <w:pStyle w:val="a4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2D6BA7">
        <w:rPr>
          <w:rStyle w:val="a5"/>
          <w:b/>
          <w:bCs/>
          <w:color w:val="000000"/>
        </w:rPr>
        <w:t>Воспитательные:</w:t>
      </w:r>
    </w:p>
    <w:p w:rsidR="008A4226" w:rsidRDefault="004A0349" w:rsidP="004A0349">
      <w:pPr>
        <w:pStyle w:val="a4"/>
        <w:spacing w:before="0" w:beforeAutospacing="0" w:after="0" w:afterAutospacing="0"/>
        <w:jc w:val="both"/>
        <w:rPr>
          <w:color w:val="000000"/>
        </w:rPr>
      </w:pPr>
      <w:r w:rsidRPr="004A0349">
        <w:rPr>
          <w:color w:val="000000"/>
        </w:rPr>
        <w:t>1.</w:t>
      </w:r>
      <w:r>
        <w:rPr>
          <w:color w:val="000000"/>
        </w:rPr>
        <w:t xml:space="preserve"> </w:t>
      </w:r>
      <w:r w:rsidR="008A4226" w:rsidRPr="002D6BA7">
        <w:rPr>
          <w:color w:val="000000"/>
        </w:rPr>
        <w:t xml:space="preserve">Формировать положительное отношение к проблеме экономии </w:t>
      </w:r>
      <w:proofErr w:type="spellStart"/>
      <w:r w:rsidR="008A4226" w:rsidRPr="002D6BA7">
        <w:rPr>
          <w:color w:val="000000"/>
        </w:rPr>
        <w:t>энергозатрат</w:t>
      </w:r>
      <w:proofErr w:type="spellEnd"/>
      <w:r w:rsidR="008A4226" w:rsidRPr="002D6BA7">
        <w:rPr>
          <w:color w:val="000000"/>
        </w:rPr>
        <w:t>.</w:t>
      </w:r>
      <w:r w:rsidR="008A4226" w:rsidRPr="002D6BA7">
        <w:rPr>
          <w:color w:val="000000"/>
        </w:rPr>
        <w:br/>
        <w:t>2. Расширить знания учащихся об одном из основных направлений научно-технического прогресса – развитии электроэнергетики и связанных с ним экологических проблем, воспитание убежденности в возможности использования достижений физики на благо развития благосостояния человека, чувства ответственности за сохранение окружающей среды.</w:t>
      </w:r>
    </w:p>
    <w:p w:rsidR="004A0349" w:rsidRPr="003B427D" w:rsidRDefault="003B427D" w:rsidP="003B427D">
      <w:pPr>
        <w:pStyle w:val="a4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3B427D">
        <w:rPr>
          <w:b/>
          <w:color w:val="000000"/>
          <w:sz w:val="28"/>
        </w:rPr>
        <w:t>Ход классного часа</w:t>
      </w:r>
    </w:p>
    <w:p w:rsidR="003B427D" w:rsidRPr="003B427D" w:rsidRDefault="003B427D" w:rsidP="003B427D">
      <w:pPr>
        <w:pStyle w:val="a4"/>
        <w:spacing w:after="0"/>
        <w:ind w:firstLine="426"/>
        <w:jc w:val="both"/>
        <w:rPr>
          <w:color w:val="000000"/>
        </w:rPr>
      </w:pPr>
      <w:r w:rsidRPr="003B427D">
        <w:rPr>
          <w:color w:val="000000"/>
        </w:rPr>
        <w:t>Вопросы экономии ресурсов с каждым годом становятся все актуальнее. Их значимость связана, прежде всего, с экономическими и экологическими проблемами. Долгое время, экономические и экологические проблемы рассматривали в отдельности друг от друга. Однако</w:t>
      </w:r>
      <w:proofErr w:type="gramStart"/>
      <w:r w:rsidRPr="003B427D">
        <w:rPr>
          <w:color w:val="000000"/>
        </w:rPr>
        <w:t>,</w:t>
      </w:r>
      <w:proofErr w:type="gramEnd"/>
      <w:r w:rsidRPr="003B427D">
        <w:rPr>
          <w:color w:val="000000"/>
        </w:rPr>
        <w:t xml:space="preserve"> доказано, что обе группы проблем могут и должны решаться в комплексе. </w:t>
      </w:r>
    </w:p>
    <w:p w:rsidR="003B427D" w:rsidRPr="003B427D" w:rsidRDefault="003B427D" w:rsidP="003B427D">
      <w:pPr>
        <w:pStyle w:val="a4"/>
        <w:spacing w:after="0"/>
        <w:ind w:firstLine="426"/>
        <w:jc w:val="both"/>
        <w:rPr>
          <w:color w:val="000000"/>
        </w:rPr>
      </w:pPr>
      <w:r w:rsidRPr="003B427D">
        <w:rPr>
          <w:color w:val="000000"/>
        </w:rPr>
        <w:t xml:space="preserve">Рост потребления электроэнергии увеличивает нагрузку на природу, истощаются природные ресурсы, к экологическим проблемам добавляется угроза «энергетического голода». При нерациональном использовании электричества расходуются уголь, газ и нефть и вода, запасы, которых не безграничны, а выбросы в атмосферу вредных веществ огромны: жители больших городов задыхаются от смога. В результате сжигания топлива и сокращения лесов на земле в атмосфере увеличивается концентрация «парниковых газов», поэтому в атмосфере нарушается естественный баланс, что ведёт к потеплению и всеобщему изменению климата, к «парниковому эффекту». </w:t>
      </w:r>
    </w:p>
    <w:p w:rsidR="003B427D" w:rsidRPr="003B427D" w:rsidRDefault="003B427D" w:rsidP="003B427D">
      <w:pPr>
        <w:pStyle w:val="a4"/>
        <w:spacing w:after="0"/>
        <w:ind w:firstLine="426"/>
        <w:jc w:val="both"/>
        <w:rPr>
          <w:color w:val="000000"/>
        </w:rPr>
      </w:pPr>
      <w:r w:rsidRPr="003B427D">
        <w:rPr>
          <w:color w:val="000000"/>
        </w:rPr>
        <w:t xml:space="preserve">Россия, несмотря на продолжительные трудности, осталась «энергетической сверхдержавой» - обладателем одним из самых больших в  мире потенциалов топливно - энергетических ресурсов. </w:t>
      </w:r>
    </w:p>
    <w:p w:rsidR="003B427D" w:rsidRPr="003B427D" w:rsidRDefault="003B427D" w:rsidP="003B427D">
      <w:pPr>
        <w:pStyle w:val="a4"/>
        <w:spacing w:after="0"/>
        <w:ind w:firstLine="426"/>
        <w:jc w:val="both"/>
        <w:rPr>
          <w:color w:val="000000"/>
        </w:rPr>
      </w:pPr>
      <w:r w:rsidRPr="003B427D">
        <w:rPr>
          <w:color w:val="000000"/>
        </w:rPr>
        <w:t>Но даже при таком изобилии, проблема ресурсосбережения – одна из ключевых для России. Проблема ресурсосбережения имеет свой специфический российский аспект – это расточительное расходование энергоресурсов и энергоносителей ввиду чрезвычайной энергоемкости сре</w:t>
      </w:r>
      <w:proofErr w:type="gramStart"/>
      <w:r w:rsidRPr="003B427D">
        <w:rPr>
          <w:color w:val="000000"/>
        </w:rPr>
        <w:t>дств пр</w:t>
      </w:r>
      <w:proofErr w:type="gramEnd"/>
      <w:r w:rsidRPr="003B427D">
        <w:rPr>
          <w:color w:val="000000"/>
        </w:rPr>
        <w:t xml:space="preserve">оизводства топливно – энергетического и промышленного комплексов. </w:t>
      </w:r>
    </w:p>
    <w:p w:rsidR="003B427D" w:rsidRPr="003B427D" w:rsidRDefault="003B427D" w:rsidP="003B427D">
      <w:pPr>
        <w:pStyle w:val="a4"/>
        <w:spacing w:after="0"/>
        <w:ind w:firstLine="426"/>
        <w:jc w:val="both"/>
        <w:rPr>
          <w:b/>
          <w:color w:val="000000"/>
          <w:sz w:val="28"/>
        </w:rPr>
      </w:pPr>
      <w:r w:rsidRPr="003B427D">
        <w:rPr>
          <w:b/>
          <w:color w:val="000000"/>
          <w:sz w:val="28"/>
        </w:rPr>
        <w:t>11 ноября отмечают Международный день энергосбережения.</w:t>
      </w:r>
    </w:p>
    <w:p w:rsidR="003B427D" w:rsidRDefault="003B427D" w:rsidP="003B427D">
      <w:pPr>
        <w:pStyle w:val="a4"/>
        <w:spacing w:before="0" w:beforeAutospacing="0" w:after="0" w:afterAutospacing="0"/>
        <w:ind w:firstLine="426"/>
        <w:jc w:val="both"/>
        <w:rPr>
          <w:color w:val="000000"/>
        </w:rPr>
      </w:pPr>
      <w:r w:rsidRPr="003B427D">
        <w:rPr>
          <w:color w:val="000000"/>
        </w:rPr>
        <w:lastRenderedPageBreak/>
        <w:t>Начиная экономить энергию у себя дома, мы можем внести свой небольшой вклад в охрану окружающей среды.</w:t>
      </w:r>
    </w:p>
    <w:p w:rsidR="003B427D" w:rsidRDefault="003B427D" w:rsidP="004A0349">
      <w:pPr>
        <w:pStyle w:val="a4"/>
        <w:spacing w:before="0" w:beforeAutospacing="0" w:after="0" w:afterAutospacing="0"/>
        <w:jc w:val="center"/>
        <w:rPr>
          <w:b/>
          <w:color w:val="000000"/>
          <w:sz w:val="28"/>
        </w:rPr>
      </w:pPr>
    </w:p>
    <w:p w:rsidR="003B427D" w:rsidRPr="003B427D" w:rsidRDefault="003B427D" w:rsidP="003B427D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3B427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Нужно помнить.</w:t>
      </w:r>
    </w:p>
    <w:p w:rsidR="003B427D" w:rsidRPr="003B427D" w:rsidRDefault="003B427D" w:rsidP="003B427D">
      <w:pPr>
        <w:ind w:firstLine="708"/>
        <w:rPr>
          <w:rFonts w:ascii="Times New Roman" w:eastAsia="Droid Sans Fallback" w:hAnsi="Times New Roman"/>
          <w:bCs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lang w:eastAsia="zh-CN" w:bidi="hi-IN"/>
        </w:rPr>
        <w:t xml:space="preserve">При получении 1 киловатт-часа энергии выделяется в атмосферу </w:t>
      </w:r>
      <w:smartTag w:uri="urn:schemas-microsoft-com:office:smarttags" w:element="metricconverter">
        <w:smartTagPr>
          <w:attr w:name="ProductID" w:val="0.6 кг"/>
        </w:smartTagPr>
        <w:r w:rsidRPr="003B427D">
          <w:rPr>
            <w:rFonts w:ascii="Times New Roman" w:eastAsia="Droid Sans Fallback" w:hAnsi="Times New Roman"/>
            <w:bCs/>
            <w:kern w:val="2"/>
            <w:sz w:val="24"/>
            <w:szCs w:val="24"/>
            <w:lang w:eastAsia="zh-CN" w:bidi="hi-IN"/>
          </w:rPr>
          <w:t>0.6 кг</w:t>
        </w:r>
      </w:smartTag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lang w:eastAsia="zh-CN" w:bidi="hi-IN"/>
        </w:rPr>
        <w:t xml:space="preserve"> углекислого газа </w:t>
      </w:r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lang w:val="en-US" w:eastAsia="zh-CN" w:bidi="hi-IN"/>
        </w:rPr>
        <w:t>CO</w:t>
      </w:r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vertAlign w:val="superscript"/>
          <w:lang w:eastAsia="zh-CN" w:bidi="hi-IN"/>
        </w:rPr>
        <w:t>2</w:t>
      </w:r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lang w:eastAsia="zh-CN" w:bidi="hi-IN"/>
        </w:rPr>
        <w:t>.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/>
          <w:bCs/>
          <w:kern w:val="2"/>
          <w:sz w:val="24"/>
          <w:szCs w:val="24"/>
          <w:lang w:eastAsia="zh-CN" w:bidi="hi-IN"/>
        </w:rPr>
        <w:t xml:space="preserve">Для получения энергии необходимо потратить топливо и кислород. 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При сжигании топлива, содержащего сложные смеси органических веществ, выделяется: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 xml:space="preserve"> </w:t>
      </w:r>
      <w:r w:rsidRPr="003B427D">
        <w:rPr>
          <w:rFonts w:ascii="Times New Roman" w:eastAsia="Droid Sans Fallback" w:hAnsi="Times New Roman" w:cs="Calibri"/>
          <w:color w:val="FF0000"/>
          <w:kern w:val="2"/>
          <w:sz w:val="24"/>
          <w:szCs w:val="24"/>
          <w:lang w:eastAsia="zh-CN" w:bidi="hi-IN"/>
        </w:rPr>
        <w:t>Оксид серы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 xml:space="preserve"> (IV) — сернистый газ, который при растворении в воде образует </w:t>
      </w:r>
      <w:r w:rsidRPr="003B427D">
        <w:rPr>
          <w:rFonts w:ascii="Times New Roman" w:eastAsia="Droid Sans Fallback" w:hAnsi="Times New Roman" w:cs="Calibri"/>
          <w:color w:val="FF0000"/>
          <w:kern w:val="2"/>
          <w:sz w:val="24"/>
          <w:szCs w:val="24"/>
          <w:lang w:eastAsia="zh-CN" w:bidi="hi-IN"/>
        </w:rPr>
        <w:t>сернистую кислоту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 xml:space="preserve">. Сернистая кислота под влиянием кислорода воздуха превращается в одну из самых сильных и опасных кислот — серную кислоту. 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 w:cs="Calibri"/>
          <w:color w:val="FF0000"/>
          <w:kern w:val="2"/>
          <w:sz w:val="24"/>
          <w:szCs w:val="24"/>
          <w:lang w:eastAsia="zh-CN" w:bidi="hi-IN"/>
        </w:rPr>
        <w:t>Оксиды азота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 xml:space="preserve"> </w:t>
      </w:r>
      <w:proofErr w:type="gramStart"/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—в</w:t>
      </w:r>
      <w:proofErr w:type="gramEnd"/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 xml:space="preserve"> присутствии кислорода воздуха реагируют с водой, образуя </w:t>
      </w:r>
      <w:r w:rsidRPr="003B427D">
        <w:rPr>
          <w:rFonts w:ascii="Times New Roman" w:eastAsia="Droid Sans Fallback" w:hAnsi="Times New Roman" w:cs="Calibri"/>
          <w:color w:val="FF0000"/>
          <w:kern w:val="2"/>
          <w:sz w:val="24"/>
          <w:szCs w:val="24"/>
          <w:lang w:eastAsia="zh-CN" w:bidi="hi-IN"/>
        </w:rPr>
        <w:t>азотную кислоту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, также являющуюся сильной кислотой.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Кислотные дожди возникают за счет растворения в дождевой воде кислотных оксидов.</w:t>
      </w:r>
      <w:r w:rsidRPr="003B42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Наибольший вред наносят кислотные дожди наземным растениям и организмам озер, прудов, рек.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jc w:val="both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  <w:r w:rsidRPr="003B427D"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  <w:t>Попадая на кислые почвы, кислотные дожди увеличивают их кислотность и способствуют гибели живущих в почве растений и животных.</w:t>
      </w:r>
      <w:r w:rsidRPr="003B427D">
        <w:rPr>
          <w:rFonts w:ascii="Calibri" w:eastAsia="Times New Roman" w:hAnsi="Calibri" w:cs="Calibri"/>
          <w:sz w:val="24"/>
          <w:szCs w:val="24"/>
        </w:rPr>
        <w:t xml:space="preserve">  </w:t>
      </w: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</w:p>
    <w:p w:rsidR="003B427D" w:rsidRPr="003B427D" w:rsidRDefault="003B427D" w:rsidP="003B427D">
      <w:pPr>
        <w:widowControl w:val="0"/>
        <w:tabs>
          <w:tab w:val="left" w:pos="2702"/>
        </w:tabs>
        <w:suppressAutoHyphens/>
        <w:spacing w:after="0" w:line="240" w:lineRule="auto"/>
        <w:rPr>
          <w:rFonts w:ascii="Times New Roman" w:eastAsia="Droid Sans Fallback" w:hAnsi="Times New Roman" w:cs="Calibri"/>
          <w:kern w:val="2"/>
          <w:sz w:val="24"/>
          <w:szCs w:val="24"/>
          <w:lang w:eastAsia="zh-CN" w:bidi="hi-IN"/>
        </w:rPr>
      </w:pPr>
    </w:p>
    <w:p w:rsidR="003B427D" w:rsidRPr="003B427D" w:rsidRDefault="003B427D" w:rsidP="003B427D">
      <w:pPr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B427D">
        <w:rPr>
          <w:rFonts w:ascii="Times New Roman" w:eastAsia="Droid Sans Fallback" w:hAnsi="Times New Roman" w:cs="Calibri"/>
          <w:noProof/>
          <w:kern w:val="2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715A7C9" wp14:editId="04D294F4">
            <wp:simplePos x="0" y="0"/>
            <wp:positionH relativeFrom="column">
              <wp:posOffset>-162560</wp:posOffset>
            </wp:positionH>
            <wp:positionV relativeFrom="paragraph">
              <wp:posOffset>51435</wp:posOffset>
            </wp:positionV>
            <wp:extent cx="6457950" cy="4841875"/>
            <wp:effectExtent l="0" t="0" r="0" b="0"/>
            <wp:wrapTight wrapText="bothSides">
              <wp:wrapPolygon edited="0">
                <wp:start x="0" y="0"/>
                <wp:lineTo x="0" y="21501"/>
                <wp:lineTo x="21536" y="21501"/>
                <wp:lineTo x="21536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7D" w:rsidRDefault="003B427D" w:rsidP="004A0349">
      <w:pPr>
        <w:pStyle w:val="a4"/>
        <w:spacing w:before="0" w:beforeAutospacing="0" w:after="0" w:afterAutospacing="0"/>
        <w:jc w:val="center"/>
        <w:rPr>
          <w:b/>
          <w:color w:val="000000"/>
          <w:sz w:val="28"/>
        </w:rPr>
      </w:pPr>
    </w:p>
    <w:p w:rsidR="004A0349" w:rsidRDefault="007F26A0" w:rsidP="004A0349">
      <w:pPr>
        <w:pStyle w:val="a4"/>
        <w:spacing w:before="0" w:beforeAutospacing="0" w:after="0" w:afterAutospacing="0"/>
        <w:jc w:val="center"/>
        <w:rPr>
          <w:b/>
          <w:color w:val="000000"/>
          <w:sz w:val="28"/>
        </w:rPr>
      </w:pPr>
      <w:hyperlink r:id="rId9" w:history="1">
        <w:r w:rsidR="004A0349" w:rsidRPr="005E269F">
          <w:rPr>
            <w:rStyle w:val="a9"/>
            <w:b/>
            <w:sz w:val="28"/>
          </w:rPr>
          <w:t>http://gisee.ru/kids/games/</w:t>
        </w:r>
      </w:hyperlink>
    </w:p>
    <w:p w:rsidR="004A0349" w:rsidRPr="004A0349" w:rsidRDefault="004A0349" w:rsidP="004A0349">
      <w:pPr>
        <w:pStyle w:val="a4"/>
        <w:spacing w:before="0" w:beforeAutospacing="0" w:after="0" w:afterAutospacing="0"/>
        <w:jc w:val="center"/>
        <w:rPr>
          <w:b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77957D" wp14:editId="4FAEC41C">
            <wp:simplePos x="0" y="0"/>
            <wp:positionH relativeFrom="column">
              <wp:posOffset>-32385</wp:posOffset>
            </wp:positionH>
            <wp:positionV relativeFrom="paragraph">
              <wp:posOffset>307975</wp:posOffset>
            </wp:positionV>
            <wp:extent cx="6134100" cy="4579620"/>
            <wp:effectExtent l="19050" t="19050" r="19050" b="11430"/>
            <wp:wrapTight wrapText="bothSides">
              <wp:wrapPolygon edited="0">
                <wp:start x="-67" y="-90"/>
                <wp:lineTo x="-67" y="21564"/>
                <wp:lineTo x="21600" y="21564"/>
                <wp:lineTo x="21600" y="-90"/>
                <wp:lineTo x="-67" y="-9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2025" r="12146" b="11222"/>
                    <a:stretch/>
                  </pic:blipFill>
                  <pic:spPr bwMode="auto">
                    <a:xfrm>
                      <a:off x="0" y="0"/>
                      <a:ext cx="6134100" cy="45796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349" w:rsidRDefault="004A0349" w:rsidP="004A0349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A04231" w:rsidRPr="004A0349" w:rsidRDefault="004A0349" w:rsidP="004A0349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4A0349">
        <w:rPr>
          <w:rFonts w:ascii="Times New Roman" w:hAnsi="Times New Roman" w:cs="Times New Roman"/>
          <w:b/>
          <w:color w:val="000000"/>
          <w:sz w:val="28"/>
          <w:szCs w:val="24"/>
        </w:rPr>
        <w:t>Презентация.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4"/>
        <w:gridCol w:w="4769"/>
      </w:tblGrid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032A8" wp14:editId="35C44B3F">
                  <wp:extent cx="2882901" cy="2162175"/>
                  <wp:effectExtent l="0" t="0" r="0" b="9525"/>
                  <wp:docPr id="2" name="Рисунок 2" descr="http://sch10.soligorsk.edu.by/be/sm_full.aspx?guid=4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0.soligorsk.edu.by/be/sm_full.aspx?guid=49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982" cy="216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77F3C" wp14:editId="57290859">
                  <wp:extent cx="2882898" cy="2162175"/>
                  <wp:effectExtent l="0" t="0" r="0" b="0"/>
                  <wp:docPr id="26" name="Рисунок 26" descr="http://gisee.ru/upload/iblock/92d/92db029180cb58206e7922fae8fb4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see.ru/upload/iblock/92d/92db029180cb58206e7922fae8fb4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06" cy="216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321938" wp14:editId="08FE5FD9">
                  <wp:extent cx="2794000" cy="2095500"/>
                  <wp:effectExtent l="0" t="0" r="6350" b="0"/>
                  <wp:docPr id="4" name="Рисунок 4" descr="http://sch10.soligorsk.edu.by/be/sm_full.aspx?guid=4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10.soligorsk.edu.by/be/sm_full.aspx?guid=49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83" cy="209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AFCDE4" wp14:editId="707A774C">
                  <wp:extent cx="2882899" cy="2162175"/>
                  <wp:effectExtent l="0" t="0" r="0" b="0"/>
                  <wp:docPr id="3" name="Рисунок 3" descr="http://sch10.soligorsk.edu.by/be/sm_full.aspx?guid=4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10.soligorsk.edu.by/be/sm_full.aspx?guid=49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08" cy="216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53F85CA" wp14:editId="10FC4E82">
                  <wp:extent cx="3105150" cy="2328863"/>
                  <wp:effectExtent l="0" t="0" r="0" b="0"/>
                  <wp:docPr id="6" name="Рисунок 6" descr="Классный час Свет в нашей жизни окружающий мир беседа ">
                    <a:hlinkClick xmlns:a="http://schemas.openxmlformats.org/drawingml/2006/main" r:id="rId15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лассный час Свет в нашей жизни окружающий мир беседа ">
                            <a:hlinkClick r:id="rId15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5C8694" wp14:editId="0AA39BD5">
                  <wp:extent cx="2984500" cy="2238375"/>
                  <wp:effectExtent l="0" t="0" r="6350" b="9525"/>
                  <wp:docPr id="28" name="Рисунок 28" descr="http://gisee.ru/upload/iblock/003/003a0f5a1c43c5204863efc07490d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see.ru/upload/iblock/003/003a0f5a1c43c5204863efc07490d2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19DF978" wp14:editId="6478482F">
                  <wp:extent cx="2981325" cy="2235994"/>
                  <wp:effectExtent l="0" t="0" r="0" b="0"/>
                  <wp:docPr id="8" name="Рисунок 8" descr="Классный час Свет в нашей жизни окружающий мир беседа ">
                    <a:hlinkClick xmlns:a="http://schemas.openxmlformats.org/drawingml/2006/main" r:id="rId18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лассный час Свет в нашей жизни окружающий мир беседа ">
                            <a:hlinkClick r:id="rId18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57619DF" wp14:editId="4ECB884E">
                  <wp:extent cx="2882900" cy="2162175"/>
                  <wp:effectExtent l="0" t="0" r="0" b="9525"/>
                  <wp:docPr id="9" name="Рисунок 9" descr="Классный час Свет в нашей жизни окружающий мир беседа ">
                    <a:hlinkClick xmlns:a="http://schemas.openxmlformats.org/drawingml/2006/main" r:id="rId20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лассный час Свет в нашей жизни окружающий мир беседа ">
                            <a:hlinkClick r:id="rId20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713901C2" wp14:editId="33055F1F">
                  <wp:extent cx="3022600" cy="2266950"/>
                  <wp:effectExtent l="0" t="0" r="6350" b="0"/>
                  <wp:docPr id="10" name="Рисунок 10" descr="Классный час Свет в нашей жизни окружающий мир беседа ">
                    <a:hlinkClick xmlns:a="http://schemas.openxmlformats.org/drawingml/2006/main" r:id="rId22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лассный час Свет в нашей жизни окружающий мир беседа ">
                            <a:hlinkClick r:id="rId22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EF49C" wp14:editId="6E9B0865">
                  <wp:extent cx="2933700" cy="2200275"/>
                  <wp:effectExtent l="0" t="0" r="0" b="0"/>
                  <wp:docPr id="25" name="Рисунок 25" descr="http://gisee.ru/upload/iblock/d54/d5468e473c5fb06e92e9fe42d328ec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see.ru/upload/iblock/d54/d5468e473c5fb06e92e9fe42d328ec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993" cy="220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9DF11E" wp14:editId="6237F16D">
                  <wp:extent cx="2882900" cy="2162175"/>
                  <wp:effectExtent l="0" t="0" r="0" b="9525"/>
                  <wp:docPr id="11" name="Рисунок 11" descr="Классный час Свет в нашей жизни окружающий мир беседа ">
                    <a:hlinkClick xmlns:a="http://schemas.openxmlformats.org/drawingml/2006/main" r:id="rId25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лассный час Свет в нашей жизни окружающий мир беседа ">
                            <a:hlinkClick r:id="rId25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03F8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735C129" wp14:editId="043FFE37">
                  <wp:extent cx="2867025" cy="2144535"/>
                  <wp:effectExtent l="0" t="0" r="0" b="8255"/>
                  <wp:docPr id="16" name="Рисунок 16" descr="Классный час Свет в нашей жизни окружающий мир беседа ">
                    <a:hlinkClick xmlns:a="http://schemas.openxmlformats.org/drawingml/2006/main" r:id="rId27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лассный час Свет в нашей жизни окружающий мир беседа ">
                            <a:hlinkClick r:id="rId27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4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8A4226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26083FED" wp14:editId="25892690">
                  <wp:extent cx="2867025" cy="2150269"/>
                  <wp:effectExtent l="0" t="0" r="0" b="2540"/>
                  <wp:docPr id="14" name="Рисунок 14" descr="Классный час Свет в нашей жизни окружающий мир беседа ">
                    <a:hlinkClick xmlns:a="http://schemas.openxmlformats.org/drawingml/2006/main" r:id="rId29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лассный час Свет в нашей жизни окружающий мир беседа ">
                            <a:hlinkClick r:id="rId29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9993662" wp14:editId="25C81FCD">
                  <wp:extent cx="2895600" cy="2171700"/>
                  <wp:effectExtent l="0" t="0" r="0" b="0"/>
                  <wp:docPr id="13" name="Рисунок 13" descr="Классный час Свет в нашей жизни окружающий мир беседа ">
                    <a:hlinkClick xmlns:a="http://schemas.openxmlformats.org/drawingml/2006/main" r:id="rId22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ассный час Свет в нашей жизни окружающий мир беседа ">
                            <a:hlinkClick r:id="rId22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978B8EB" wp14:editId="775AC0BF">
                  <wp:extent cx="2981325" cy="2235994"/>
                  <wp:effectExtent l="0" t="0" r="0" b="0"/>
                  <wp:docPr id="12" name="Рисунок 12" descr="Классный час Свет в нашей жизни окружающий мир беседа ">
                    <a:hlinkClick xmlns:a="http://schemas.openxmlformats.org/drawingml/2006/main" r:id="rId22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лассный час Свет в нашей жизни окружающий мир беседа ">
                            <a:hlinkClick r:id="rId22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8A4226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A1541F" wp14:editId="1B252977">
                  <wp:extent cx="2790825" cy="2093118"/>
                  <wp:effectExtent l="0" t="0" r="0" b="2540"/>
                  <wp:docPr id="18" name="Рисунок 18" descr="http://gisee.ru/upload/iblock/000/00029459fb4cd4610a9a157ff381d3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isee.ru/upload/iblock/000/00029459fb4cd4610a9a157ff381d3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95" cy="209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F03F8D" w:rsidRPr="00F03F8D" w:rsidRDefault="00F03F8D" w:rsidP="008A4226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48BF9" wp14:editId="586AD62D">
                  <wp:extent cx="2844800" cy="2133600"/>
                  <wp:effectExtent l="0" t="0" r="0" b="0"/>
                  <wp:docPr id="19" name="Рисунок 19" descr="http://gisee.ru/upload/iblock/5c8/5c810b42f40351075a39e673713ace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isee.ru/upload/iblock/5c8/5c810b42f40351075a39e673713ace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486" cy="213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F03F8D" w:rsidRDefault="00F03F8D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76CF8" wp14:editId="530C19CB">
                  <wp:extent cx="2844800" cy="2133600"/>
                  <wp:effectExtent l="0" t="0" r="0" b="0"/>
                  <wp:docPr id="20" name="Рисунок 20" descr="http://gisee.ru/upload/iblock/b04/b047c5201580227dc9c70c86a8bcd6a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isee.ru/upload/iblock/b04/b047c5201580227dc9c70c86a8bcd6a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F03F8D" w:rsidRPr="00F03F8D" w:rsidRDefault="00F03F8D" w:rsidP="008A4226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466753" wp14:editId="31F6A82E">
                  <wp:extent cx="2943225" cy="2207419"/>
                  <wp:effectExtent l="0" t="0" r="0" b="2540"/>
                  <wp:docPr id="21" name="Рисунок 21" descr="http://gisee.ru/upload/iblock/261/2619ccdc35d644896dc556ccd6e3f94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isee.ru/upload/iblock/261/2619ccdc35d644896dc556ccd6e3f94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F03F8D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A422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5E9EBC0F" wp14:editId="0AA17301">
                  <wp:extent cx="2870200" cy="2152650"/>
                  <wp:effectExtent l="0" t="0" r="6350" b="0"/>
                  <wp:docPr id="22" name="Рисунок 22" descr="Классный час Свет в нашей жизни окружающий мир беседа ">
                    <a:hlinkClick xmlns:a="http://schemas.openxmlformats.org/drawingml/2006/main" r:id="rId37" tooltip="&quot;Классный час Свет в нашей жизни окружающий мир беседа 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лассный час Свет в нашей жизни окружающий мир беседа ">
                            <a:hlinkClick r:id="rId37" tooltip="&quot;Классный час Свет в нашей жизни окружающий мир беседа 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F03F8D" w:rsidRPr="00F03F8D" w:rsidRDefault="002D6BA7" w:rsidP="008A4226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5A1E3" wp14:editId="2EE067F8">
                  <wp:extent cx="2943225" cy="2207419"/>
                  <wp:effectExtent l="0" t="0" r="0" b="2540"/>
                  <wp:docPr id="23" name="Рисунок 23" descr="http://gisee.ru/upload/iblock/cd0/cd0013859ec24c47a9e046398be36b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see.ru/upload/iblock/cd0/cd0013859ec24c47a9e046398be36b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937" cy="22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F03F8D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15B26" wp14:editId="3912BAA4">
                  <wp:extent cx="2895600" cy="2171700"/>
                  <wp:effectExtent l="0" t="0" r="0" b="0"/>
                  <wp:docPr id="24" name="Рисунок 24" descr="http://gisee.ru/upload/iblock/4c6/4c66a0ab0592f99e20d1d72a146f6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see.ru/upload/iblock/4c6/4c66a0ab0592f99e20d1d72a146f6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30" cy="21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F8D" w:rsidTr="002D6BA7">
        <w:tc>
          <w:tcPr>
            <w:tcW w:w="4871" w:type="dxa"/>
          </w:tcPr>
          <w:p w:rsidR="00F03F8D" w:rsidRPr="00F03F8D" w:rsidRDefault="002D6BA7" w:rsidP="008A4226">
            <w:pP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8EE68B" wp14:editId="6B2F287A">
                  <wp:extent cx="2952750" cy="2214563"/>
                  <wp:effectExtent l="0" t="0" r="0" b="0"/>
                  <wp:docPr id="27" name="Рисунок 27" descr="http://sch10.soligorsk.edu.by/be/sm_full.aspx?guid=4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ch10.soligorsk.edu.by/be/sm_full.aspx?guid=49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F03F8D" w:rsidRDefault="002D6BA7" w:rsidP="008A42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0C330" wp14:editId="68BCCD72">
                  <wp:extent cx="2933700" cy="2200275"/>
                  <wp:effectExtent l="0" t="0" r="0" b="9525"/>
                  <wp:docPr id="17" name="Рисунок 17" descr="http://gisee.ru/upload/iblock/f74/f74be6ed751ed1e191f1feaec1e082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isee.ru/upload/iblock/f74/f74be6ed751ed1e191f1feaec1e082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349" w:rsidRDefault="004A0349" w:rsidP="002D6BA7">
      <w:pPr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D6BA7" w:rsidRPr="004A0349" w:rsidRDefault="004A0349" w:rsidP="002D6BA7">
      <w:pPr>
        <w:jc w:val="both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4A0349">
        <w:rPr>
          <w:rFonts w:ascii="Times New Roman" w:hAnsi="Times New Roman" w:cs="Times New Roman"/>
          <w:b/>
          <w:color w:val="000000"/>
          <w:sz w:val="28"/>
          <w:szCs w:val="24"/>
        </w:rPr>
        <w:t>В</w:t>
      </w:r>
      <w:r w:rsidR="002D6BA7" w:rsidRPr="004A0349">
        <w:rPr>
          <w:rFonts w:ascii="Times New Roman" w:hAnsi="Times New Roman" w:cs="Times New Roman"/>
          <w:b/>
          <w:color w:val="000000"/>
          <w:sz w:val="28"/>
          <w:szCs w:val="24"/>
        </w:rPr>
        <w:t>ыводы</w:t>
      </w:r>
      <w:r w:rsidRPr="004A0349">
        <w:rPr>
          <w:rFonts w:ascii="Times New Roman" w:hAnsi="Times New Roman" w:cs="Times New Roman"/>
          <w:b/>
          <w:color w:val="000000"/>
          <w:sz w:val="28"/>
          <w:szCs w:val="24"/>
        </w:rPr>
        <w:t>:</w:t>
      </w:r>
    </w:p>
    <w:p w:rsidR="008A4226" w:rsidRDefault="002D6BA7" w:rsidP="002D6BA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6BA7">
        <w:rPr>
          <w:rFonts w:ascii="Times New Roman" w:hAnsi="Times New Roman" w:cs="Times New Roman"/>
          <w:color w:val="000000"/>
          <w:sz w:val="24"/>
          <w:szCs w:val="24"/>
        </w:rPr>
        <w:t>Правильная эксплуатация бытовых электроприборов позволит сэкономить электроэнергию.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 Освещение.</w:t>
      </w:r>
      <w:r w:rsidRPr="002D6BA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Вместо ламп накаливания используй люминесцентные энергосберегающие. Экономить можно и при включении света в комнатах, если пользоваться ступенчатым переключателем или </w:t>
      </w:r>
      <w:proofErr w:type="spell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светорегулятором</w:t>
      </w:r>
      <w:proofErr w:type="spell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с плавным изменением мощности светильника. В результате электролампа дольше служит, и потребитель экономит при этом до 20% электроэнергии. Посмотрите внимательно, везде ли вкручены в светильники лампочки нужной мощности?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Телевизор, компьютер.</w:t>
      </w:r>
      <w:r w:rsidRPr="002D6BA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Приборы, оснащенные светящимися индикаторами, которые мерцают "в режиме ожидания", выключай из сети на ночь, а также уходя из дома. Это дает 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экономию электроэнергии до 20%. Если ты работаешь за компьютером, не стоит выключать его каждый раз, когда делаешь перерыв. Монитор – другое дело: прежде чем выйти из комнаты, нажми кнопку, чтобы он погас.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Приготовление пищи.</w:t>
      </w:r>
      <w:r w:rsidRPr="002D6BA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Несвоевременная замена неисправных конфорок приводит к перерасходу на 3-5%. Замена плит с 4-ступенчатыми регуляторами на 7-ступенчатые снизит затраты  энергии на 5-12%.Накипь в электрочайнике увеличивает расход электроэнергии на 20%. Неровное дно посуды приводит </w:t>
      </w:r>
      <w:proofErr w:type="gram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10-15% </w:t>
      </w:r>
      <w:proofErr w:type="gram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потерь</w:t>
      </w:r>
      <w:proofErr w:type="gram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энергии. При приготовлении пищи в открытой посуде расход энергии возрастает в 2,5 раза. Это 2-6% потерь энергии. Выключение электроплитки за 5  минут до конца приготовления пищи экономит 10-15% энергии. Использование специальной посуды – скороварки, кофеварки, чайники - позволяет экономить 30-40% энергии.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Стиральная машина.</w:t>
      </w:r>
      <w:r w:rsidRPr="002D6BA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Чаще использовать экономичный режим. Если стирать при температуре не 40, а 30 0С, можно сэкономить до 40 % электроэнергии. Пользуйтесь режимом быстрой стирки, если это возможно. Машину надо загружать полностью. Учет рекомендаций дает экономию 20-25 </w:t>
      </w:r>
      <w:proofErr w:type="spell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кВтч</w:t>
      </w:r>
      <w:proofErr w:type="spell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энергии в месяц.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Холодильник</w:t>
      </w:r>
      <w:r w:rsidRPr="002D6BA7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– энергоемкий прибор. Он потребляет 500-1400 </w:t>
      </w:r>
      <w:proofErr w:type="spell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кВтч</w:t>
      </w:r>
      <w:proofErr w:type="spell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в год. Не ставить в холодильник горячие блюда, не открывать дверцу надолго. Холодильник, придвинутый плотно к стене, потребляет больше электричества. Необходимо обеспечить свободную циркуляцию воздуха внутри холодильника. Систематическое размораживание холодильника дает 5% снижения потребления электроэнергии.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Утюги</w:t>
      </w:r>
      <w:r w:rsidRPr="002D6BA7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>лучше покупать с терморегулятором: он автоматически отключит прибор при достижении нужной температуры. Сортируйте вещи в зависимости от материала. Начинайте гладить с низких температур. Для небольших вещей используйте остаточное тепло (при выключенном утюге).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Микроволновая печь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, как правило,    используется для </w:t>
      </w:r>
      <w:proofErr w:type="spell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разморозки</w:t>
      </w:r>
      <w:proofErr w:type="spell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продуктов и разогрева готовых блюд. Если приобретать ее именно для этих целей, то "навороченный" агрегат с грилем и конвекцией вам не понадобится.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D6BA7">
        <w:rPr>
          <w:rStyle w:val="a3"/>
          <w:rFonts w:ascii="Times New Roman" w:hAnsi="Times New Roman" w:cs="Times New Roman"/>
          <w:color w:val="000000"/>
          <w:sz w:val="24"/>
          <w:szCs w:val="24"/>
        </w:rPr>
        <w:t>Пылесос.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t>  Заполненный более чем на две трети мешок для сбора пыли в пылесосе дает увеличение расхода электроэнергии на 40%.</w:t>
      </w:r>
      <w:r w:rsidRPr="002D6BA7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Приобретайте приборы, по потреблению </w:t>
      </w:r>
      <w:proofErr w:type="gramStart"/>
      <w:r w:rsidRPr="002D6BA7">
        <w:rPr>
          <w:rFonts w:ascii="Times New Roman" w:hAnsi="Times New Roman" w:cs="Times New Roman"/>
          <w:color w:val="000000"/>
          <w:sz w:val="24"/>
          <w:szCs w:val="24"/>
        </w:rPr>
        <w:t>электроэнергии</w:t>
      </w:r>
      <w:proofErr w:type="gramEnd"/>
      <w:r w:rsidRPr="002D6BA7">
        <w:rPr>
          <w:rFonts w:ascii="Times New Roman" w:hAnsi="Times New Roman" w:cs="Times New Roman"/>
          <w:color w:val="000000"/>
          <w:sz w:val="24"/>
          <w:szCs w:val="24"/>
        </w:rPr>
        <w:t xml:space="preserve"> относящиеся к категории А. Внимательно  изучайте  этикетки! Ищите   информацию не только о потребляемой мощности, но и о других параметрах.</w:t>
      </w:r>
    </w:p>
    <w:p w:rsidR="001878D8" w:rsidRDefault="001878D8" w:rsidP="003B427D">
      <w:pPr>
        <w:rPr>
          <w:rFonts w:ascii="Times New Roman" w:hAnsi="Times New Roman" w:cs="Times New Roman"/>
          <w:b/>
          <w:sz w:val="28"/>
        </w:rPr>
      </w:pPr>
    </w:p>
    <w:p w:rsidR="004A0349" w:rsidRDefault="004A0349" w:rsidP="004A0349">
      <w:pPr>
        <w:jc w:val="center"/>
        <w:rPr>
          <w:rFonts w:ascii="Times New Roman" w:hAnsi="Times New Roman" w:cs="Times New Roman"/>
          <w:b/>
          <w:sz w:val="28"/>
        </w:rPr>
      </w:pPr>
      <w:r w:rsidRPr="004A0349">
        <w:rPr>
          <w:rFonts w:ascii="Times New Roman" w:hAnsi="Times New Roman" w:cs="Times New Roman"/>
          <w:b/>
          <w:sz w:val="28"/>
        </w:rPr>
        <w:t xml:space="preserve">Игра – </w:t>
      </w:r>
      <w:proofErr w:type="spellStart"/>
      <w:r w:rsidRPr="004A0349">
        <w:rPr>
          <w:rFonts w:ascii="Times New Roman" w:hAnsi="Times New Roman" w:cs="Times New Roman"/>
          <w:b/>
          <w:sz w:val="28"/>
        </w:rPr>
        <w:t>квест</w:t>
      </w:r>
      <w:proofErr w:type="spellEnd"/>
      <w:r w:rsidRPr="004A0349">
        <w:rPr>
          <w:rFonts w:ascii="Times New Roman" w:hAnsi="Times New Roman" w:cs="Times New Roman"/>
          <w:b/>
          <w:sz w:val="28"/>
        </w:rPr>
        <w:t xml:space="preserve"> «Мы и энергия»</w:t>
      </w:r>
    </w:p>
    <w:p w:rsidR="004A0349" w:rsidRPr="004A0349" w:rsidRDefault="004A0349" w:rsidP="004A0349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Эта игра в стиле </w:t>
      </w:r>
      <w:proofErr w:type="spellStart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квест</w:t>
      </w:r>
      <w:proofErr w:type="spellEnd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позволяет в игровой форме познакомиться с методами и технологиями энергосбережения. При этом игроки имеют возможность сразу же наблюдать результаты практического внедрения выбранных действий и оценивать их экономический эффект. Суть игры довольно проста: необходимо за минимальное количество ходов набрать определенное количество очков по показателям «</w:t>
      </w:r>
      <w:proofErr w:type="spellStart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экологичность</w:t>
      </w:r>
      <w:proofErr w:type="spellEnd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» и «комфорт», которые игроки получают за каждый свой ход.</w:t>
      </w:r>
    </w:p>
    <w:p w:rsidR="004A0349" w:rsidRPr="004A0349" w:rsidRDefault="004A0349" w:rsidP="004A0349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Приложение состоит из трех модулей различной степени сложности — от простых </w:t>
      </w:r>
      <w:proofErr w:type="spellStart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энергоэффективных</w:t>
      </w:r>
      <w:proofErr w:type="spellEnd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действий до более сложных технологических решений и организационных мероприятий:</w:t>
      </w:r>
    </w:p>
    <w:p w:rsidR="004A0349" w:rsidRPr="004A0349" w:rsidRDefault="004A0349" w:rsidP="004A0349">
      <w:pPr>
        <w:numPr>
          <w:ilvl w:val="0"/>
          <w:numId w:val="2"/>
        </w:numPr>
        <w:spacing w:after="24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lastRenderedPageBreak/>
        <w:t>1. "Квартира". На этом уровне решаются задачи энергосбережения в быту.</w:t>
      </w:r>
    </w:p>
    <w:p w:rsidR="004A0349" w:rsidRPr="004A0349" w:rsidRDefault="004A0349" w:rsidP="004A0349">
      <w:pPr>
        <w:numPr>
          <w:ilvl w:val="0"/>
          <w:numId w:val="2"/>
        </w:numPr>
        <w:spacing w:after="24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2. "Многоквартирный дом". Второй уровень позволит сполна ощутить проблемы энергосбережения, возникающие при решении задач управляющего домом.</w:t>
      </w:r>
    </w:p>
    <w:p w:rsidR="004A0349" w:rsidRPr="004A0349" w:rsidRDefault="004A0349" w:rsidP="004A0349">
      <w:pPr>
        <w:numPr>
          <w:ilvl w:val="0"/>
          <w:numId w:val="2"/>
        </w:numPr>
        <w:spacing w:after="240" w:line="240" w:lineRule="auto"/>
        <w:ind w:left="612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3. «Школа». Третий уровень даст возможность провести работы по модернизации и повышению </w:t>
      </w:r>
      <w:proofErr w:type="spellStart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энергоэффективности</w:t>
      </w:r>
      <w:proofErr w:type="spellEnd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школы.</w:t>
      </w:r>
    </w:p>
    <w:p w:rsidR="004A0349" w:rsidRPr="004A0349" w:rsidRDefault="004A0349" w:rsidP="004A0349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Модули обязательно нужно проходить последовательно. Только после прохождения первого модуля можно перейти на второй, а затем на третий.</w:t>
      </w:r>
    </w:p>
    <w:p w:rsidR="004A0349" w:rsidRPr="004A0349" w:rsidRDefault="004A0349" w:rsidP="004A0349">
      <w:pPr>
        <w:spacing w:after="0" w:line="300" w:lineRule="atLeast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Игра разработана по заказу Министерства образования и науки Российской Федерации при экспертной поддержке Центра </w:t>
      </w:r>
      <w:proofErr w:type="spellStart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>энергоэффективности</w:t>
      </w:r>
      <w:proofErr w:type="spellEnd"/>
      <w:r w:rsidRPr="004A0349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ИНТЕР РАО ЕЭС.</w:t>
      </w:r>
    </w:p>
    <w:p w:rsidR="004A0349" w:rsidRDefault="007F26A0" w:rsidP="004A0349">
      <w:pPr>
        <w:jc w:val="center"/>
        <w:rPr>
          <w:rFonts w:ascii="Times New Roman" w:hAnsi="Times New Roman" w:cs="Times New Roman"/>
          <w:b/>
          <w:sz w:val="28"/>
        </w:rPr>
      </w:pPr>
      <w:hyperlink r:id="rId43" w:history="1">
        <w:r w:rsidR="004A0349" w:rsidRPr="005E269F">
          <w:rPr>
            <w:rStyle w:val="a9"/>
            <w:rFonts w:ascii="Times New Roman" w:hAnsi="Times New Roman" w:cs="Times New Roman"/>
            <w:b/>
            <w:sz w:val="28"/>
          </w:rPr>
          <w:t>http://www.interef.ru/education/mienerg/</w:t>
        </w:r>
      </w:hyperlink>
    </w:p>
    <w:p w:rsidR="001878D8" w:rsidRDefault="004A0349" w:rsidP="002D6BA7">
      <w:pPr>
        <w:jc w:val="both"/>
      </w:pPr>
      <w:r>
        <w:rPr>
          <w:noProof/>
          <w:lang w:eastAsia="ru-RU"/>
        </w:rPr>
        <w:drawing>
          <wp:inline distT="0" distB="0" distL="0" distR="0" wp14:anchorId="4E6FCE3E" wp14:editId="32480FCB">
            <wp:extent cx="5976083" cy="2524125"/>
            <wp:effectExtent l="19050" t="19050" r="2476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6012" r="14552" b="48873"/>
                    <a:stretch/>
                  </pic:blipFill>
                  <pic:spPr bwMode="auto">
                    <a:xfrm>
                      <a:off x="0" y="0"/>
                      <a:ext cx="5980747" cy="2526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27D" w:rsidRPr="002D5E09" w:rsidRDefault="001878D8" w:rsidP="003B427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E33BFA4" wp14:editId="424BB0A6">
            <wp:simplePos x="0" y="0"/>
            <wp:positionH relativeFrom="column">
              <wp:posOffset>151765</wp:posOffset>
            </wp:positionH>
            <wp:positionV relativeFrom="paragraph">
              <wp:posOffset>83185</wp:posOffset>
            </wp:positionV>
            <wp:extent cx="5929630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 b="10807"/>
                    <a:stretch/>
                  </pic:blipFill>
                  <pic:spPr bwMode="auto">
                    <a:xfrm>
                      <a:off x="0" y="0"/>
                      <a:ext cx="592963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8D8" w:rsidRPr="001878D8" w:rsidRDefault="001878D8" w:rsidP="001878D8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878D8">
        <w:rPr>
          <w:rFonts w:ascii="Times New Roman" w:hAnsi="Times New Roman" w:cs="Times New Roman"/>
          <w:b/>
          <w:sz w:val="28"/>
          <w:szCs w:val="24"/>
        </w:rPr>
        <w:lastRenderedPageBreak/>
        <w:t>Памятка каждому ученику.</w:t>
      </w:r>
    </w:p>
    <w:p w:rsidR="001878D8" w:rsidRDefault="001878D8" w:rsidP="001878D8">
      <w:r>
        <w:rPr>
          <w:noProof/>
          <w:lang w:eastAsia="ru-RU"/>
        </w:rPr>
        <w:drawing>
          <wp:inline distT="0" distB="0" distL="0" distR="0" wp14:anchorId="791832AF" wp14:editId="3F1D53EE">
            <wp:extent cx="6030595" cy="4254751"/>
            <wp:effectExtent l="0" t="0" r="8255" b="0"/>
            <wp:docPr id="31" name="Рисунок 1" descr="http://adm-timir.ru/tinybrowser/images/reklama/_full/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-timir.ru/tinybrowser/images/reklama/_full/_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2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09" w:rsidRDefault="002D5E09" w:rsidP="002D5E0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</w:pPr>
      <w:r w:rsidRPr="00267838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 xml:space="preserve">Инсценировка по мотивам « Сказка о царе </w:t>
      </w:r>
      <w:proofErr w:type="spellStart"/>
      <w:r w:rsidRPr="00267838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Салтане</w:t>
      </w:r>
      <w:proofErr w:type="spellEnd"/>
      <w:r w:rsidRPr="00267838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»</w:t>
      </w:r>
      <w:r w:rsidRPr="0026783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br/>
      </w:r>
    </w:p>
    <w:p w:rsidR="002D5E09" w:rsidRPr="002D5E09" w:rsidRDefault="002D5E09" w:rsidP="002D5E09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</w:pP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Три девицы под окном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П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ряли поздно вечерком.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« Кабы я была царица,-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Говорит одна девица,-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В тусклом свете не сидела б,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Люстра классная горела б.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День и ночь сиял бы свет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О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чень долго, много лет».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« Кабы я была царица,-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Говорит ее сестрица,-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Я б  к колодцу не ходила,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Кран с водой установила б.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Лихо бы лилась вод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а-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Подходи, бери всегда»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« Кабы я была царица,-</w:t>
      </w:r>
    </w:p>
    <w:p w:rsidR="002D5E09" w:rsidRPr="00267838" w:rsidRDefault="002D5E09" w:rsidP="002D5E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Третья молвила сестрица,-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Провела бы в каждый дом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Электричество, потом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Воду в каждую избу.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Газ, и свет, да и вода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 xml:space="preserve">Людям ведь 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нужны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всегда.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Но при этом-то при всем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Счетчик надо в каждый дом»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lastRenderedPageBreak/>
        <w:t>Только вымолвить успела,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дверь тихонько заскрипела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И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в светлицу входит царь,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Стороны той государь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Во все время разговора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Он стоял позадь забора;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Речь последней по всему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</w:r>
      <w:proofErr w:type="spell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Полюбилася</w:t>
      </w:r>
      <w:proofErr w:type="spell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ему.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</w:r>
      <w:r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« Здравствуй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,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 xml:space="preserve"> 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красная девица,-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Говорит он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,-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будь царица,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Будь хозяйкой в нашем царстве,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В тридесятом государстве.</w:t>
      </w:r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С экономною жено</w:t>
      </w:r>
      <w:proofErr w:type="gramStart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t>й-</w:t>
      </w:r>
      <w:proofErr w:type="gramEnd"/>
      <w:r w:rsidRPr="00267838">
        <w:rPr>
          <w:rFonts w:ascii="Times New Roman" w:eastAsia="Times New Roman" w:hAnsi="Times New Roman" w:cs="Times New Roman"/>
          <w:iCs/>
          <w:color w:val="000000"/>
          <w:sz w:val="24"/>
          <w:szCs w:val="18"/>
          <w:lang w:eastAsia="ru-RU"/>
        </w:rPr>
        <w:br/>
        <w:t>Полной чашей дом родной!»</w:t>
      </w:r>
    </w:p>
    <w:p w:rsidR="001878D8" w:rsidRDefault="001878D8" w:rsidP="001878D8"/>
    <w:p w:rsidR="001878D8" w:rsidRPr="001878D8" w:rsidRDefault="001878D8" w:rsidP="001878D8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1878D8">
        <w:rPr>
          <w:rFonts w:ascii="Times New Roman" w:hAnsi="Times New Roman" w:cs="Times New Roman"/>
          <w:b/>
          <w:sz w:val="28"/>
        </w:rPr>
        <w:t>Фотоотчет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99"/>
      </w:tblGrid>
      <w:tr w:rsidR="001878D8" w:rsidTr="001878D8">
        <w:tc>
          <w:tcPr>
            <w:tcW w:w="4856" w:type="dxa"/>
          </w:tcPr>
          <w:p w:rsidR="001878D8" w:rsidRDefault="001878D8" w:rsidP="001878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B444FBB" wp14:editId="56B37F24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1270</wp:posOffset>
                  </wp:positionV>
                  <wp:extent cx="3060700" cy="2295525"/>
                  <wp:effectExtent l="0" t="0" r="6350" b="9525"/>
                  <wp:wrapTight wrapText="bothSides">
                    <wp:wrapPolygon edited="0">
                      <wp:start x="0" y="0"/>
                      <wp:lineTo x="0" y="21510"/>
                      <wp:lineTo x="21510" y="21510"/>
                      <wp:lineTo x="21510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7" w:type="dxa"/>
          </w:tcPr>
          <w:p w:rsidR="001878D8" w:rsidRDefault="001878D8" w:rsidP="001878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3F847" wp14:editId="17D8829A">
                  <wp:extent cx="3124200" cy="2343150"/>
                  <wp:effectExtent l="0" t="0" r="0" b="0"/>
                  <wp:docPr id="35" name="Рисунок 35" descr="C:\Users\Пользователь\AppData\Local\Microsoft\Windows\Temporary Internet Files\Content.Word\IMG_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AppData\Local\Microsoft\Windows\Temporary Internet Files\Content.Word\IMG_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48" cy="23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8D8" w:rsidRDefault="001878D8" w:rsidP="003B427D">
      <w:pPr>
        <w:rPr>
          <w:rFonts w:ascii="Times New Roman" w:hAnsi="Times New Roman" w:cs="Times New Roman"/>
          <w:sz w:val="28"/>
        </w:rPr>
      </w:pPr>
    </w:p>
    <w:p w:rsidR="002D5E09" w:rsidRDefault="00F669FF" w:rsidP="003B42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Просмотр мультфильма по энергосбережению. Обсуждение.</w:t>
      </w:r>
    </w:p>
    <w:p w:rsidR="00F669FF" w:rsidRPr="001878D8" w:rsidRDefault="00F669FF" w:rsidP="003B427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Подведение итогов.</w:t>
      </w:r>
      <w:bookmarkStart w:id="0" w:name="_GoBack"/>
      <w:bookmarkEnd w:id="0"/>
    </w:p>
    <w:sectPr w:rsidR="00F669FF" w:rsidRPr="001878D8" w:rsidSect="004A0349">
      <w:footerReference w:type="default" r:id="rId49"/>
      <w:pgSz w:w="11906" w:h="16838"/>
      <w:pgMar w:top="1134" w:right="1133" w:bottom="851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27D" w:rsidRDefault="003B427D" w:rsidP="003B427D">
      <w:pPr>
        <w:spacing w:after="0" w:line="240" w:lineRule="auto"/>
      </w:pPr>
      <w:r>
        <w:separator/>
      </w:r>
    </w:p>
  </w:endnote>
  <w:endnote w:type="continuationSeparator" w:id="0">
    <w:p w:rsidR="003B427D" w:rsidRDefault="003B427D" w:rsidP="003B4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roid Sans Fallback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6112745"/>
      <w:docPartObj>
        <w:docPartGallery w:val="Page Numbers (Bottom of Page)"/>
        <w:docPartUnique/>
      </w:docPartObj>
    </w:sdtPr>
    <w:sdtEndPr/>
    <w:sdtContent>
      <w:p w:rsidR="003B427D" w:rsidRDefault="003B427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9FF">
          <w:rPr>
            <w:noProof/>
          </w:rPr>
          <w:t>10</w:t>
        </w:r>
        <w:r>
          <w:fldChar w:fldCharType="end"/>
        </w:r>
      </w:p>
    </w:sdtContent>
  </w:sdt>
  <w:p w:rsidR="003B427D" w:rsidRDefault="003B427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27D" w:rsidRDefault="003B427D" w:rsidP="003B427D">
      <w:pPr>
        <w:spacing w:after="0" w:line="240" w:lineRule="auto"/>
      </w:pPr>
      <w:r>
        <w:separator/>
      </w:r>
    </w:p>
  </w:footnote>
  <w:footnote w:type="continuationSeparator" w:id="0">
    <w:p w:rsidR="003B427D" w:rsidRDefault="003B427D" w:rsidP="003B42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CAA"/>
    <w:multiLevelType w:val="hybridMultilevel"/>
    <w:tmpl w:val="0934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E08E2"/>
    <w:multiLevelType w:val="multilevel"/>
    <w:tmpl w:val="12F8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26"/>
    <w:rsid w:val="001878D8"/>
    <w:rsid w:val="002D5E09"/>
    <w:rsid w:val="002D6BA7"/>
    <w:rsid w:val="003B427D"/>
    <w:rsid w:val="004A0349"/>
    <w:rsid w:val="008A4226"/>
    <w:rsid w:val="00A04231"/>
    <w:rsid w:val="00F03F8D"/>
    <w:rsid w:val="00F6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226"/>
    <w:rPr>
      <w:b/>
      <w:bCs/>
    </w:rPr>
  </w:style>
  <w:style w:type="character" w:customStyle="1" w:styleId="apple-converted-space">
    <w:name w:val="apple-converted-space"/>
    <w:basedOn w:val="a0"/>
    <w:rsid w:val="008A4226"/>
  </w:style>
  <w:style w:type="paragraph" w:styleId="a4">
    <w:name w:val="Normal (Web)"/>
    <w:basedOn w:val="a"/>
    <w:uiPriority w:val="99"/>
    <w:semiHidden/>
    <w:unhideWhenUsed/>
    <w:rsid w:val="008A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A422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2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4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A0349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B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27D"/>
  </w:style>
  <w:style w:type="paragraph" w:styleId="ac">
    <w:name w:val="footer"/>
    <w:basedOn w:val="a"/>
    <w:link w:val="ad"/>
    <w:uiPriority w:val="99"/>
    <w:unhideWhenUsed/>
    <w:rsid w:val="003B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4226"/>
    <w:rPr>
      <w:b/>
      <w:bCs/>
    </w:rPr>
  </w:style>
  <w:style w:type="character" w:customStyle="1" w:styleId="apple-converted-space">
    <w:name w:val="apple-converted-space"/>
    <w:basedOn w:val="a0"/>
    <w:rsid w:val="008A4226"/>
  </w:style>
  <w:style w:type="paragraph" w:styleId="a4">
    <w:name w:val="Normal (Web)"/>
    <w:basedOn w:val="a"/>
    <w:uiPriority w:val="99"/>
    <w:semiHidden/>
    <w:unhideWhenUsed/>
    <w:rsid w:val="008A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A422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42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4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4A0349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B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B427D"/>
  </w:style>
  <w:style w:type="paragraph" w:styleId="ac">
    <w:name w:val="footer"/>
    <w:basedOn w:val="a"/>
    <w:link w:val="ad"/>
    <w:uiPriority w:val="99"/>
    <w:unhideWhenUsed/>
    <w:rsid w:val="003B42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B4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klass39.ru/wp-content/uploads/2015/12/img15.jp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www.klass39.ru/wp-content/uploads/2015/12/99333140_1Bz23ce3C3g.jpg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lass39.ru/wp-content/uploads/2015/12/72610006.png" TargetMode="External"/><Relationship Id="rId29" Type="http://schemas.openxmlformats.org/officeDocument/2006/relationships/hyperlink" Target="http://www.klass39.ru/wp-content/uploads/2015/12/43430589_0.jpg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hyperlink" Target="http://www.klass39.ru/wp-content/uploads/2015/12/25034604.png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www.klass39.ru/wp-content/uploads/2015/12/img26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://gisee.ru/kids/games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klass39.ru/wp-content/uploads/2015/12/63381567_0.jpg" TargetMode="External"/><Relationship Id="rId27" Type="http://schemas.openxmlformats.org/officeDocument/2006/relationships/hyperlink" Target="http://www.klass39.ru/wp-content/uploads/2015/12/898a786dd72fa1aa1631f507a215e1b6.jpg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hyperlink" Target="http://www.interef.ru/education/mienerg/" TargetMode="External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</cp:lastModifiedBy>
  <cp:revision>3</cp:revision>
  <cp:lastPrinted>2016-11-18T04:31:00Z</cp:lastPrinted>
  <dcterms:created xsi:type="dcterms:W3CDTF">2016-11-17T15:03:00Z</dcterms:created>
  <dcterms:modified xsi:type="dcterms:W3CDTF">2016-11-18T04:40:00Z</dcterms:modified>
</cp:coreProperties>
</file>